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017D" w14:textId="77777777" w:rsidR="000D6A48" w:rsidRPr="007A5146" w:rsidRDefault="000D0371">
      <w:pPr>
        <w:pStyle w:val="BodyA"/>
        <w:spacing w:after="0"/>
        <w:rPr>
          <w:rFonts w:cs="Calibri"/>
          <w:color w:val="FF0000"/>
          <w:u w:color="FF0000"/>
        </w:rPr>
      </w:pPr>
      <w:r w:rsidRPr="007A5146">
        <w:rPr>
          <w:rFonts w:cs="Calibri"/>
        </w:rPr>
        <w:t>FOR IMMEDIATE RELEASE</w:t>
      </w:r>
    </w:p>
    <w:p w14:paraId="4C891697" w14:textId="77777777" w:rsidR="000D6A48" w:rsidRPr="007A5146" w:rsidRDefault="000D0371">
      <w:pPr>
        <w:pStyle w:val="BodyA"/>
        <w:spacing w:after="0" w:line="240" w:lineRule="auto"/>
        <w:rPr>
          <w:rFonts w:cs="Calibri"/>
          <w:b/>
          <w:bCs/>
        </w:rPr>
      </w:pPr>
      <w:r w:rsidRPr="007A5146">
        <w:rPr>
          <w:rFonts w:cs="Calibri"/>
          <w:b/>
          <w:bCs/>
        </w:rPr>
        <w:t>Sony Contacts:</w:t>
      </w:r>
    </w:p>
    <w:p w14:paraId="42347433" w14:textId="1D45A152" w:rsidR="000D6A48" w:rsidRPr="007A5146" w:rsidRDefault="000D0371">
      <w:pPr>
        <w:pStyle w:val="BodyA"/>
        <w:spacing w:after="0" w:line="240" w:lineRule="auto"/>
        <w:rPr>
          <w:rFonts w:cs="Calibri"/>
        </w:rPr>
      </w:pPr>
      <w:r w:rsidRPr="007A5146">
        <w:rPr>
          <w:rStyle w:val="NoneA"/>
          <w:rFonts w:cs="Calibri"/>
        </w:rPr>
        <w:t xml:space="preserve">Jennifer Sugarman, </w:t>
      </w:r>
      <w:r w:rsidR="00AF7E51" w:rsidRPr="007A5146">
        <w:rPr>
          <w:rStyle w:val="NoneA"/>
          <w:rFonts w:cs="Calibri"/>
        </w:rPr>
        <w:t xml:space="preserve">Marketing &amp; Partnerships </w:t>
      </w:r>
    </w:p>
    <w:p w14:paraId="715A9E18" w14:textId="77777777" w:rsidR="000D6A48" w:rsidRPr="007A5146" w:rsidRDefault="00000000">
      <w:pPr>
        <w:pStyle w:val="BodyA"/>
        <w:spacing w:after="0" w:line="240" w:lineRule="auto"/>
        <w:rPr>
          <w:rFonts w:cs="Calibri"/>
        </w:rPr>
      </w:pPr>
      <w:hyperlink r:id="rId6" w:history="1">
        <w:r w:rsidR="000D0371" w:rsidRPr="007A5146">
          <w:rPr>
            <w:rStyle w:val="Hyperlink0"/>
            <w:rFonts w:cs="Calibri"/>
          </w:rPr>
          <w:t>jennifer.sugarman@sony.com</w:t>
        </w:r>
      </w:hyperlink>
      <w:r w:rsidR="000D0371" w:rsidRPr="007A5146">
        <w:rPr>
          <w:rStyle w:val="None"/>
          <w:rFonts w:cs="Calibri"/>
        </w:rPr>
        <w:t xml:space="preserve"> </w:t>
      </w:r>
    </w:p>
    <w:p w14:paraId="3C6FE931" w14:textId="77777777" w:rsidR="000D6A48" w:rsidRPr="007A5146" w:rsidRDefault="000D0371">
      <w:pPr>
        <w:pStyle w:val="BodyA"/>
        <w:spacing w:after="0" w:line="240" w:lineRule="auto"/>
        <w:rPr>
          <w:rFonts w:cs="Calibri"/>
        </w:rPr>
      </w:pPr>
      <w:r w:rsidRPr="007A5146">
        <w:rPr>
          <w:rStyle w:val="NoneA"/>
          <w:rFonts w:cs="Calibri"/>
        </w:rPr>
        <w:t xml:space="preserve"> </w:t>
      </w:r>
    </w:p>
    <w:p w14:paraId="2C51DAFD" w14:textId="52D3BCAD" w:rsidR="000D6A48" w:rsidRPr="007A5146" w:rsidRDefault="000D0371" w:rsidP="14691253">
      <w:pPr>
        <w:pStyle w:val="BodyB"/>
        <w:spacing w:after="0" w:line="240" w:lineRule="auto"/>
        <w:jc w:val="center"/>
        <w:rPr>
          <w:rStyle w:val="None"/>
          <w:rFonts w:cs="Calibri"/>
          <w:i/>
          <w:iCs/>
        </w:rPr>
      </w:pPr>
      <w:r w:rsidRPr="007A5146">
        <w:rPr>
          <w:rStyle w:val="None"/>
          <w:rFonts w:cs="Calibri"/>
          <w:b/>
          <w:bCs/>
        </w:rPr>
        <w:t>Sony Electronics Announces</w:t>
      </w:r>
      <w:r w:rsidR="00AF7E51" w:rsidRPr="007A5146">
        <w:rPr>
          <w:rStyle w:val="None"/>
          <w:rFonts w:cs="Calibri"/>
          <w:b/>
          <w:bCs/>
        </w:rPr>
        <w:t xml:space="preserve"> a significant software update to</w:t>
      </w:r>
      <w:r w:rsidRPr="007A5146">
        <w:rPr>
          <w:rStyle w:val="None"/>
          <w:rFonts w:cs="Calibri"/>
          <w:b/>
          <w:bCs/>
        </w:rPr>
        <w:t xml:space="preserve"> </w:t>
      </w:r>
      <w:r w:rsidR="00AF7E51" w:rsidRPr="007A5146">
        <w:rPr>
          <w:rStyle w:val="None"/>
          <w:rFonts w:cs="Calibri"/>
          <w:b/>
          <w:bCs/>
        </w:rPr>
        <w:t>m</w:t>
      </w:r>
      <w:r w:rsidRPr="007A5146">
        <w:rPr>
          <w:rStyle w:val="None"/>
          <w:rFonts w:cs="Calibri"/>
          <w:b/>
          <w:bCs/>
        </w:rPr>
        <w:t>ocopi</w:t>
      </w:r>
      <w:r w:rsidR="00AF7E51" w:rsidRPr="007A5146">
        <w:rPr>
          <w:rStyle w:val="None"/>
          <w:rFonts w:cs="Calibri"/>
          <w:b/>
          <w:bCs/>
        </w:rPr>
        <w:t>, enabling a PC connection for VRChat</w:t>
      </w:r>
      <w:r w:rsidRPr="007A5146">
        <w:rPr>
          <w:rStyle w:val="None"/>
          <w:rFonts w:cs="Calibri"/>
          <w:b/>
          <w:bCs/>
        </w:rPr>
        <w:t xml:space="preserve"> and</w:t>
      </w:r>
      <w:r w:rsidR="00AF7E51" w:rsidRPr="007A5146">
        <w:rPr>
          <w:rStyle w:val="None"/>
          <w:rFonts w:cs="Calibri"/>
          <w:b/>
          <w:bCs/>
        </w:rPr>
        <w:t xml:space="preserve"> adding in workflow improvements for virtual content creation</w:t>
      </w:r>
      <w:r w:rsidRPr="007A5146">
        <w:rPr>
          <w:rStyle w:val="None"/>
          <w:rFonts w:cs="Calibri"/>
          <w:b/>
          <w:bCs/>
        </w:rPr>
        <w:t xml:space="preserve"> </w:t>
      </w:r>
    </w:p>
    <w:p w14:paraId="5B4ADBBF" w14:textId="77777777" w:rsidR="000D6A48" w:rsidRPr="007A5146" w:rsidRDefault="000D6A48">
      <w:pPr>
        <w:pStyle w:val="BodyA"/>
        <w:spacing w:after="0" w:line="240" w:lineRule="auto"/>
        <w:jc w:val="center"/>
        <w:rPr>
          <w:rFonts w:cs="Calibri"/>
        </w:rPr>
      </w:pPr>
    </w:p>
    <w:p w14:paraId="61DD254C" w14:textId="511553DD" w:rsidR="000D6A48" w:rsidRPr="007A5146" w:rsidRDefault="316F8029">
      <w:pPr>
        <w:pStyle w:val="BodyA"/>
        <w:spacing w:after="0" w:line="240" w:lineRule="auto"/>
        <w:rPr>
          <w:rStyle w:val="None"/>
          <w:rFonts w:cs="Calibri"/>
        </w:rPr>
      </w:pPr>
      <w:r w:rsidRPr="007A5146">
        <w:rPr>
          <w:rStyle w:val="None"/>
          <w:rFonts w:cs="Calibri"/>
          <w:b/>
          <w:bCs/>
          <w:lang w:val="de-DE"/>
        </w:rPr>
        <w:t xml:space="preserve">SAN DIEGO, CA </w:t>
      </w:r>
      <w:r w:rsidRPr="007A5146">
        <w:rPr>
          <w:rStyle w:val="None"/>
          <w:rFonts w:cs="Calibri"/>
          <w:b/>
          <w:bCs/>
        </w:rPr>
        <w:t>– Jan 1</w:t>
      </w:r>
      <w:r w:rsidR="3ADA8254" w:rsidRPr="007A5146">
        <w:rPr>
          <w:rStyle w:val="None"/>
          <w:rFonts w:cs="Calibri"/>
          <w:b/>
          <w:bCs/>
        </w:rPr>
        <w:t>8</w:t>
      </w:r>
      <w:r w:rsidRPr="007A5146">
        <w:rPr>
          <w:rStyle w:val="None"/>
          <w:rFonts w:cs="Calibri"/>
          <w:b/>
          <w:bCs/>
        </w:rPr>
        <w:t xml:space="preserve">, 2024 – </w:t>
      </w:r>
      <w:r w:rsidRPr="007A5146">
        <w:rPr>
          <w:rStyle w:val="None"/>
          <w:rFonts w:cs="Calibri"/>
        </w:rPr>
        <w:t xml:space="preserve">Sony Electronics Inc. today announced a significant update to </w:t>
      </w:r>
      <w:r w:rsidR="6E06BE10" w:rsidRPr="007A5146">
        <w:rPr>
          <w:rStyle w:val="None"/>
          <w:rFonts w:cs="Calibri"/>
        </w:rPr>
        <w:t>m</w:t>
      </w:r>
      <w:r w:rsidRPr="007A5146">
        <w:rPr>
          <w:rStyle w:val="None"/>
          <w:rFonts w:cs="Calibri"/>
        </w:rPr>
        <w:t xml:space="preserve">ocopi, its popular motion capture system, integrating it with SlimeVR </w:t>
      </w:r>
      <w:r w:rsidR="6E06BE10" w:rsidRPr="007A5146">
        <w:rPr>
          <w:rStyle w:val="None"/>
          <w:rFonts w:cs="Calibri"/>
        </w:rPr>
        <w:t xml:space="preserve">to provide an option for VRChat users to connect through PC. </w:t>
      </w:r>
      <w:r w:rsidRPr="007A5146">
        <w:rPr>
          <w:rStyle w:val="None"/>
          <w:rFonts w:cs="Calibri"/>
        </w:rPr>
        <w:t xml:space="preserve">Sony's </w:t>
      </w:r>
      <w:r w:rsidR="180F8588" w:rsidRPr="007A5146">
        <w:rPr>
          <w:rStyle w:val="None"/>
          <w:rFonts w:cs="Calibri"/>
        </w:rPr>
        <w:t>m</w:t>
      </w:r>
      <w:r w:rsidRPr="007A5146">
        <w:rPr>
          <w:rStyle w:val="None"/>
          <w:rFonts w:cs="Calibri"/>
        </w:rPr>
        <w:t xml:space="preserve">ocopi system has been at the forefront of mobile </w:t>
      </w:r>
      <w:r w:rsidR="000C641F" w:rsidRPr="007A5146">
        <w:rPr>
          <w:rFonts w:cs="Calibri"/>
        </w:rPr>
        <w:t>virtual reality (</w:t>
      </w:r>
      <w:r w:rsidRPr="007A5146">
        <w:rPr>
          <w:rStyle w:val="None"/>
          <w:rFonts w:cs="Calibri"/>
        </w:rPr>
        <w:t>VR</w:t>
      </w:r>
      <w:r w:rsidR="000C641F" w:rsidRPr="007A5146">
        <w:rPr>
          <w:rStyle w:val="None"/>
          <w:rFonts w:cs="Calibri"/>
        </w:rPr>
        <w:t>)</w:t>
      </w:r>
      <w:r w:rsidRPr="007A5146">
        <w:rPr>
          <w:rStyle w:val="None"/>
          <w:rFonts w:cs="Calibri"/>
        </w:rPr>
        <w:t xml:space="preserve"> technology, known for its ease of use and accessibility.</w:t>
      </w:r>
      <w:r w:rsidR="5A897FFA" w:rsidRPr="007A5146">
        <w:rPr>
          <w:rStyle w:val="None"/>
          <w:rFonts w:cs="Calibri"/>
          <w:vertAlign w:val="superscript"/>
        </w:rPr>
        <w:t>1</w:t>
      </w:r>
      <w:r w:rsidRPr="007A5146">
        <w:rPr>
          <w:rStyle w:val="None"/>
          <w:rFonts w:cs="Calibri"/>
        </w:rPr>
        <w:t xml:space="preserve"> </w:t>
      </w:r>
      <w:r w:rsidR="1C3EA0F2" w:rsidRPr="007A5146">
        <w:rPr>
          <w:rStyle w:val="None"/>
          <w:rFonts w:cs="Calibri"/>
        </w:rPr>
        <w:t xml:space="preserve">Listening to customer feedback, </w:t>
      </w:r>
      <w:r w:rsidRPr="007A5146">
        <w:rPr>
          <w:rStyle w:val="None"/>
          <w:rFonts w:cs="Calibri"/>
        </w:rPr>
        <w:t>this update,</w:t>
      </w:r>
      <w:r w:rsidR="2BB985DC" w:rsidRPr="007A5146">
        <w:rPr>
          <w:rStyle w:val="None"/>
          <w:rFonts w:cs="Calibri"/>
        </w:rPr>
        <w:t xml:space="preserve"> which is</w:t>
      </w:r>
      <w:r w:rsidR="5A897FFA" w:rsidRPr="007A5146">
        <w:rPr>
          <w:rStyle w:val="None"/>
          <w:rFonts w:cs="Calibri"/>
        </w:rPr>
        <w:t xml:space="preserve"> available now,</w:t>
      </w:r>
      <w:r w:rsidRPr="007A5146">
        <w:rPr>
          <w:rStyle w:val="None"/>
          <w:rFonts w:cs="Calibri"/>
        </w:rPr>
        <w:t xml:space="preserve"> strengthens </w:t>
      </w:r>
      <w:r w:rsidR="01E65D10" w:rsidRPr="007A5146">
        <w:rPr>
          <w:rStyle w:val="None"/>
          <w:rFonts w:cs="Calibri"/>
        </w:rPr>
        <w:t xml:space="preserve">mocopi’s </w:t>
      </w:r>
      <w:r w:rsidRPr="007A5146">
        <w:rPr>
          <w:rStyle w:val="None"/>
          <w:rFonts w:cs="Calibri"/>
        </w:rPr>
        <w:t xml:space="preserve">position </w:t>
      </w:r>
      <w:r w:rsidR="7EAEBC4D" w:rsidRPr="007A5146">
        <w:rPr>
          <w:rStyle w:val="None"/>
          <w:rFonts w:cs="Calibri"/>
        </w:rPr>
        <w:t xml:space="preserve">in </w:t>
      </w:r>
      <w:r w:rsidRPr="007A5146">
        <w:rPr>
          <w:rStyle w:val="None"/>
          <w:rFonts w:cs="Calibri"/>
        </w:rPr>
        <w:t xml:space="preserve">mobile VR </w:t>
      </w:r>
      <w:r w:rsidR="029C3387" w:rsidRPr="007A5146">
        <w:rPr>
          <w:rStyle w:val="None"/>
          <w:rFonts w:cs="Calibri"/>
        </w:rPr>
        <w:t>and</w:t>
      </w:r>
      <w:r w:rsidRPr="007A5146">
        <w:rPr>
          <w:rStyle w:val="None"/>
          <w:rFonts w:cs="Calibri"/>
        </w:rPr>
        <w:t xml:space="preserve"> establishes </w:t>
      </w:r>
      <w:r w:rsidR="19465CF4" w:rsidRPr="007A5146">
        <w:rPr>
          <w:rStyle w:val="None"/>
          <w:rFonts w:cs="Calibri"/>
        </w:rPr>
        <w:t>mocopi</w:t>
      </w:r>
      <w:r w:rsidRPr="007A5146">
        <w:rPr>
          <w:rStyle w:val="None"/>
          <w:rFonts w:cs="Calibri"/>
        </w:rPr>
        <w:t xml:space="preserve"> as a </w:t>
      </w:r>
      <w:r w:rsidR="180F8588" w:rsidRPr="007A5146">
        <w:rPr>
          <w:rStyle w:val="None"/>
          <w:rFonts w:cs="Calibri"/>
        </w:rPr>
        <w:t>key</w:t>
      </w:r>
      <w:r w:rsidRPr="007A5146">
        <w:rPr>
          <w:rStyle w:val="None"/>
          <w:rFonts w:cs="Calibri"/>
        </w:rPr>
        <w:t xml:space="preserve"> player in the PC-connected VR space, especially for VRChat users who have long sought a </w:t>
      </w:r>
      <w:r w:rsidR="304E1A0C" w:rsidRPr="007A5146">
        <w:rPr>
          <w:rStyle w:val="None"/>
          <w:rFonts w:cs="Calibri"/>
        </w:rPr>
        <w:t xml:space="preserve">lightweight and easy while </w:t>
      </w:r>
      <w:r w:rsidRPr="007A5146">
        <w:rPr>
          <w:rStyle w:val="None"/>
          <w:rFonts w:cs="Calibri"/>
        </w:rPr>
        <w:t>more stable connection to PC platforms.</w:t>
      </w:r>
      <w:r w:rsidR="180F8588" w:rsidRPr="007A5146">
        <w:rPr>
          <w:rStyle w:val="None"/>
          <w:rFonts w:cs="Calibri"/>
        </w:rPr>
        <w:t xml:space="preserve"> In addition, this software update includes </w:t>
      </w:r>
      <w:proofErr w:type="gramStart"/>
      <w:r w:rsidR="180F8588" w:rsidRPr="007A5146">
        <w:rPr>
          <w:rStyle w:val="None"/>
          <w:rFonts w:cs="Calibri"/>
        </w:rPr>
        <w:t>several</w:t>
      </w:r>
      <w:proofErr w:type="gramEnd"/>
      <w:r w:rsidR="180F8588" w:rsidRPr="007A5146">
        <w:rPr>
          <w:rStyle w:val="None"/>
          <w:rFonts w:cs="Calibri"/>
        </w:rPr>
        <w:t xml:space="preserve"> upgrades, including integration with a new avatar platform, workflow improvements for content creation and fun enhancements. </w:t>
      </w:r>
    </w:p>
    <w:p w14:paraId="7BECB88F" w14:textId="77777777" w:rsidR="000D6A48" w:rsidRPr="007A5146" w:rsidRDefault="000D6A48">
      <w:pPr>
        <w:pStyle w:val="BodyA"/>
        <w:spacing w:after="0" w:line="240" w:lineRule="auto"/>
        <w:rPr>
          <w:rStyle w:val="None"/>
          <w:rFonts w:cs="Calibri"/>
        </w:rPr>
      </w:pPr>
    </w:p>
    <w:p w14:paraId="437151FE" w14:textId="25385223" w:rsidR="000D6A48" w:rsidRPr="007A5146" w:rsidRDefault="67780146">
      <w:pPr>
        <w:pStyle w:val="Body"/>
        <w:spacing w:after="100"/>
        <w:rPr>
          <w:rFonts w:ascii="Calibri" w:eastAsia="Calibri" w:hAnsi="Calibri" w:cs="Calibri"/>
          <w:sz w:val="22"/>
          <w:szCs w:val="22"/>
          <w:u w:val="single"/>
        </w:rPr>
      </w:pPr>
      <w:r w:rsidRPr="007A5146">
        <w:rPr>
          <w:rFonts w:ascii="Calibri" w:hAnsi="Calibri" w:cs="Calibri"/>
          <w:sz w:val="22"/>
          <w:szCs w:val="22"/>
          <w:u w:val="single"/>
        </w:rPr>
        <w:t>m</w:t>
      </w:r>
      <w:r w:rsidR="180F8588" w:rsidRPr="007A5146">
        <w:rPr>
          <w:rFonts w:ascii="Calibri" w:hAnsi="Calibri" w:cs="Calibri"/>
          <w:sz w:val="22"/>
          <w:szCs w:val="22"/>
          <w:u w:val="single"/>
        </w:rPr>
        <w:t>ocopi: Now with PC Connection</w:t>
      </w:r>
    </w:p>
    <w:p w14:paraId="6D63437B" w14:textId="2BCF5905" w:rsidR="000D6A48" w:rsidRPr="007A5146" w:rsidRDefault="000D0371">
      <w:pPr>
        <w:pStyle w:val="Body"/>
        <w:rPr>
          <w:rStyle w:val="None"/>
          <w:rFonts w:ascii="Calibri" w:eastAsia="Calibri" w:hAnsi="Calibri" w:cs="Calibri"/>
          <w:sz w:val="22"/>
          <w:szCs w:val="22"/>
        </w:rPr>
      </w:pPr>
      <w:r w:rsidRPr="007A5146">
        <w:rPr>
          <w:rFonts w:ascii="Calibri" w:hAnsi="Calibri" w:cs="Calibri"/>
          <w:sz w:val="22"/>
          <w:szCs w:val="22"/>
        </w:rPr>
        <w:t xml:space="preserve">While </w:t>
      </w:r>
      <w:r w:rsidR="00715944" w:rsidRPr="007A5146">
        <w:rPr>
          <w:rFonts w:ascii="Calibri" w:hAnsi="Calibri" w:cs="Calibri"/>
          <w:sz w:val="22"/>
          <w:szCs w:val="22"/>
        </w:rPr>
        <w:t>m</w:t>
      </w:r>
      <w:r w:rsidRPr="007A5146">
        <w:rPr>
          <w:rFonts w:ascii="Calibri" w:hAnsi="Calibri" w:cs="Calibri"/>
          <w:sz w:val="22"/>
          <w:szCs w:val="22"/>
        </w:rPr>
        <w:t>ocopi</w:t>
      </w:r>
      <w:r w:rsidR="00401104" w:rsidRPr="007A5146">
        <w:rPr>
          <w:rFonts w:ascii="Calibri" w:hAnsi="Calibri" w:cs="Calibri"/>
          <w:sz w:val="22"/>
          <w:szCs w:val="22"/>
        </w:rPr>
        <w:t>’</w:t>
      </w:r>
      <w:r w:rsidRPr="007A5146">
        <w:rPr>
          <w:rFonts w:ascii="Calibri" w:hAnsi="Calibri" w:cs="Calibri"/>
          <w:sz w:val="22"/>
          <w:szCs w:val="22"/>
        </w:rPr>
        <w:t>s mobile-first approach</w:t>
      </w:r>
      <w:r w:rsidR="005E0EA3" w:rsidRPr="007A5146">
        <w:rPr>
          <w:rFonts w:ascii="Calibri" w:hAnsi="Calibri" w:cs="Calibri"/>
          <w:sz w:val="22"/>
          <w:szCs w:val="22"/>
          <w:vertAlign w:val="superscript"/>
        </w:rPr>
        <w:t>2</w:t>
      </w:r>
      <w:r w:rsidRPr="007A5146">
        <w:rPr>
          <w:rFonts w:ascii="Calibri" w:hAnsi="Calibri" w:cs="Calibri"/>
          <w:sz w:val="22"/>
          <w:szCs w:val="22"/>
        </w:rPr>
        <w:t xml:space="preserve"> has been widely acclaimed for its ease of setup and use, there has been a growing demand for a robust PC connection option. Responding to user feedback, Sony has now enabled a seamless integration with SlimeVR, allowing users to connect </w:t>
      </w:r>
      <w:r w:rsidR="00715944" w:rsidRPr="007A5146">
        <w:rPr>
          <w:rFonts w:ascii="Calibri" w:hAnsi="Calibri" w:cs="Calibri"/>
          <w:sz w:val="22"/>
          <w:szCs w:val="22"/>
        </w:rPr>
        <w:t>m</w:t>
      </w:r>
      <w:r w:rsidRPr="007A5146">
        <w:rPr>
          <w:rFonts w:ascii="Calibri" w:hAnsi="Calibri" w:cs="Calibri"/>
          <w:sz w:val="22"/>
          <w:szCs w:val="22"/>
        </w:rPr>
        <w:t xml:space="preserve">ocopi with a PC </w:t>
      </w:r>
      <w:r w:rsidR="00DA524E" w:rsidRPr="007A5146">
        <w:rPr>
          <w:rFonts w:ascii="Calibri" w:hAnsi="Calibri" w:cs="Calibri"/>
          <w:sz w:val="22"/>
          <w:szCs w:val="22"/>
          <w:vertAlign w:val="superscript"/>
        </w:rPr>
        <w:t>3</w:t>
      </w:r>
      <w:r w:rsidRPr="007A5146">
        <w:rPr>
          <w:rFonts w:ascii="Calibri" w:hAnsi="Calibri" w:cs="Calibri"/>
          <w:sz w:val="22"/>
          <w:szCs w:val="22"/>
        </w:rPr>
        <w:t xml:space="preserve">for improved pose estimation and overall experience in VR spaces. SlimeVR is a full-body tracking solution primarily designed for </w:t>
      </w:r>
      <w:r w:rsidR="000C641F" w:rsidRPr="007A5146">
        <w:rPr>
          <w:rFonts w:ascii="Calibri" w:hAnsi="Calibri" w:cs="Calibri"/>
          <w:sz w:val="22"/>
          <w:szCs w:val="22"/>
        </w:rPr>
        <w:t>VR</w:t>
      </w:r>
      <w:r w:rsidRPr="007A5146">
        <w:rPr>
          <w:rFonts w:ascii="Calibri" w:hAnsi="Calibri" w:cs="Calibri"/>
          <w:sz w:val="22"/>
          <w:szCs w:val="22"/>
        </w:rPr>
        <w:t xml:space="preserve"> applications</w:t>
      </w:r>
      <w:r w:rsidR="64BB21A6" w:rsidRPr="007A5146">
        <w:rPr>
          <w:rFonts w:ascii="Calibri" w:hAnsi="Calibri" w:cs="Calibri"/>
          <w:sz w:val="22"/>
          <w:szCs w:val="22"/>
        </w:rPr>
        <w:t xml:space="preserve"> running on the SteamVR platform</w:t>
      </w:r>
      <w:r w:rsidRPr="007A5146">
        <w:rPr>
          <w:rFonts w:ascii="Calibri" w:hAnsi="Calibri" w:cs="Calibri"/>
          <w:sz w:val="22"/>
          <w:szCs w:val="22"/>
        </w:rPr>
        <w:t xml:space="preserve">. It offers an efficient way to achieve full-body tracking, enhancing the VR experience by allowing more immersive and interactive gameplay or simulations. This integration ensures that while </w:t>
      </w:r>
      <w:r w:rsidR="00715944" w:rsidRPr="007A5146">
        <w:rPr>
          <w:rFonts w:ascii="Calibri" w:hAnsi="Calibri" w:cs="Calibri"/>
          <w:sz w:val="22"/>
          <w:szCs w:val="22"/>
        </w:rPr>
        <w:t>m</w:t>
      </w:r>
      <w:r w:rsidRPr="007A5146">
        <w:rPr>
          <w:rFonts w:ascii="Calibri" w:hAnsi="Calibri" w:cs="Calibri"/>
          <w:sz w:val="22"/>
          <w:szCs w:val="22"/>
        </w:rPr>
        <w:t>ocopi retains its mobile accessibility, it now also caters to users seeking a more powerful PC-based setup.</w:t>
      </w:r>
    </w:p>
    <w:p w14:paraId="47FEADB2" w14:textId="77777777" w:rsidR="000D6A48" w:rsidRPr="007A5146" w:rsidRDefault="000D6A48">
      <w:pPr>
        <w:pStyle w:val="Body"/>
        <w:rPr>
          <w:rFonts w:ascii="Calibri" w:eastAsia="Calibri" w:hAnsi="Calibri" w:cs="Calibri"/>
          <w:sz w:val="22"/>
          <w:szCs w:val="22"/>
        </w:rPr>
      </w:pPr>
    </w:p>
    <w:p w14:paraId="105A6D5E" w14:textId="77777777" w:rsidR="000D6A48" w:rsidRPr="007A5146" w:rsidRDefault="000D0371">
      <w:pPr>
        <w:pStyle w:val="Body"/>
        <w:spacing w:after="100"/>
        <w:rPr>
          <w:rFonts w:ascii="Calibri" w:eastAsia="Calibri" w:hAnsi="Calibri" w:cs="Calibri"/>
          <w:sz w:val="22"/>
          <w:szCs w:val="22"/>
          <w:u w:val="single"/>
        </w:rPr>
      </w:pPr>
      <w:r w:rsidRPr="007A5146">
        <w:rPr>
          <w:rFonts w:ascii="Calibri" w:hAnsi="Calibri" w:cs="Calibri"/>
          <w:sz w:val="22"/>
          <w:szCs w:val="22"/>
          <w:u w:val="single"/>
        </w:rPr>
        <w:t>New Avatars &amp; Enhanced Functionality</w:t>
      </w:r>
    </w:p>
    <w:p w14:paraId="7822719B" w14:textId="77777777" w:rsidR="000D6A48" w:rsidRPr="007A5146" w:rsidRDefault="000D0371">
      <w:pPr>
        <w:pStyle w:val="Body"/>
        <w:spacing w:after="100"/>
        <w:rPr>
          <w:rFonts w:ascii="Calibri" w:eastAsia="Calibri" w:hAnsi="Calibri" w:cs="Calibri"/>
          <w:sz w:val="22"/>
          <w:szCs w:val="22"/>
        </w:rPr>
      </w:pPr>
      <w:r w:rsidRPr="007A5146">
        <w:rPr>
          <w:rStyle w:val="None"/>
          <w:rFonts w:ascii="Calibri" w:hAnsi="Calibri" w:cs="Calibri"/>
          <w:b/>
          <w:bCs/>
          <w:sz w:val="22"/>
          <w:szCs w:val="22"/>
        </w:rPr>
        <w:t>Upper-Body Focus Mode:</w:t>
      </w:r>
      <w:r w:rsidRPr="007A5146">
        <w:rPr>
          <w:rFonts w:ascii="Calibri" w:hAnsi="Calibri" w:cs="Calibri"/>
          <w:sz w:val="22"/>
          <w:szCs w:val="22"/>
        </w:rPr>
        <w:t xml:space="preserve"> Tailored for users concentrating on upper body movements, this mode allows for additional tracking points on specific limbs, enhancing the precision of motion capture.</w:t>
      </w:r>
    </w:p>
    <w:p w14:paraId="5C6D4BEE" w14:textId="3EA7AE06" w:rsidR="000D6A48" w:rsidRPr="007A5146" w:rsidRDefault="000D0371">
      <w:pPr>
        <w:pStyle w:val="Body"/>
        <w:rPr>
          <w:rFonts w:ascii="Calibri" w:eastAsia="Calibri" w:hAnsi="Calibri" w:cs="Calibri"/>
          <w:sz w:val="22"/>
          <w:szCs w:val="22"/>
        </w:rPr>
      </w:pPr>
      <w:r w:rsidRPr="007A5146">
        <w:rPr>
          <w:rStyle w:val="None"/>
          <w:rFonts w:ascii="Calibri" w:hAnsi="Calibri" w:cs="Calibri"/>
          <w:b/>
          <w:bCs/>
          <w:sz w:val="22"/>
          <w:szCs w:val="22"/>
        </w:rPr>
        <w:t>New Avatar</w:t>
      </w:r>
      <w:r w:rsidR="00715944" w:rsidRPr="007A5146">
        <w:rPr>
          <w:rStyle w:val="None"/>
          <w:rFonts w:ascii="Calibri" w:hAnsi="Calibri" w:cs="Calibri"/>
          <w:b/>
          <w:bCs/>
          <w:sz w:val="22"/>
          <w:szCs w:val="22"/>
        </w:rPr>
        <w:t xml:space="preserve"> options </w:t>
      </w:r>
      <w:r w:rsidR="002942B1" w:rsidRPr="007A5146">
        <w:rPr>
          <w:rStyle w:val="None"/>
          <w:rFonts w:ascii="Calibri" w:hAnsi="Calibri" w:cs="Calibri"/>
          <w:b/>
          <w:bCs/>
          <w:sz w:val="22"/>
          <w:szCs w:val="22"/>
        </w:rPr>
        <w:t>with Avaturn</w:t>
      </w:r>
      <w:r w:rsidRPr="007A5146">
        <w:rPr>
          <w:rStyle w:val="None"/>
          <w:rFonts w:ascii="Calibri" w:hAnsi="Calibri" w:cs="Calibri"/>
          <w:b/>
          <w:bCs/>
          <w:sz w:val="22"/>
          <w:szCs w:val="22"/>
        </w:rPr>
        <w:t>:</w:t>
      </w:r>
      <w:r w:rsidRPr="007A5146">
        <w:rPr>
          <w:rFonts w:ascii="Calibri" w:hAnsi="Calibri" w:cs="Calibri"/>
          <w:sz w:val="22"/>
          <w:szCs w:val="22"/>
        </w:rPr>
        <w:t xml:space="preserve"> Users can now </w:t>
      </w:r>
      <w:r w:rsidR="00715944" w:rsidRPr="007A5146">
        <w:rPr>
          <w:rFonts w:ascii="Calibri" w:hAnsi="Calibri" w:cs="Calibri"/>
          <w:sz w:val="22"/>
          <w:szCs w:val="22"/>
        </w:rPr>
        <w:t>import avatars from Avatu</w:t>
      </w:r>
      <w:r w:rsidR="002942B1" w:rsidRPr="007A5146">
        <w:rPr>
          <w:rFonts w:ascii="Calibri" w:hAnsi="Calibri" w:cs="Calibri"/>
          <w:sz w:val="22"/>
          <w:szCs w:val="22"/>
        </w:rPr>
        <w:t>r</w:t>
      </w:r>
      <w:r w:rsidR="00715944" w:rsidRPr="007A5146">
        <w:rPr>
          <w:rFonts w:ascii="Calibri" w:hAnsi="Calibri" w:cs="Calibri"/>
          <w:sz w:val="22"/>
          <w:szCs w:val="22"/>
        </w:rPr>
        <w:t xml:space="preserve">n. </w:t>
      </w:r>
      <w:r w:rsidRPr="007A5146">
        <w:rPr>
          <w:rFonts w:ascii="Calibri" w:hAnsi="Calibri" w:cs="Calibri"/>
          <w:sz w:val="22"/>
          <w:szCs w:val="22"/>
        </w:rPr>
        <w:t>Th</w:t>
      </w:r>
      <w:r w:rsidR="00715944" w:rsidRPr="007A5146">
        <w:rPr>
          <w:rFonts w:ascii="Calibri" w:hAnsi="Calibri" w:cs="Calibri"/>
          <w:sz w:val="22"/>
          <w:szCs w:val="22"/>
        </w:rPr>
        <w:t>is</w:t>
      </w:r>
      <w:r w:rsidRPr="007A5146">
        <w:rPr>
          <w:rFonts w:ascii="Calibri" w:hAnsi="Calibri" w:cs="Calibri"/>
          <w:sz w:val="22"/>
          <w:szCs w:val="22"/>
        </w:rPr>
        <w:t xml:space="preserve"> integration with Avaturn is particularly exciting, as it allows users to import a selfie and create a personalized avatar with speed and ease, offering both free and paid versions.</w:t>
      </w:r>
    </w:p>
    <w:p w14:paraId="6806D6C7" w14:textId="77777777" w:rsidR="000D6A48" w:rsidRPr="007A5146" w:rsidRDefault="000D6A48">
      <w:pPr>
        <w:pStyle w:val="Body"/>
        <w:rPr>
          <w:rFonts w:ascii="Calibri" w:eastAsia="Calibri" w:hAnsi="Calibri" w:cs="Calibri"/>
          <w:sz w:val="22"/>
          <w:szCs w:val="22"/>
        </w:rPr>
      </w:pPr>
    </w:p>
    <w:p w14:paraId="696A9104" w14:textId="77777777" w:rsidR="000D6A48" w:rsidRPr="007A5146" w:rsidRDefault="000D0371">
      <w:pPr>
        <w:pStyle w:val="Body"/>
        <w:spacing w:after="100"/>
        <w:rPr>
          <w:rFonts w:ascii="Calibri" w:eastAsia="Calibri" w:hAnsi="Calibri" w:cs="Calibri"/>
          <w:sz w:val="22"/>
          <w:szCs w:val="22"/>
          <w:u w:val="single"/>
        </w:rPr>
      </w:pPr>
      <w:r w:rsidRPr="007A5146">
        <w:rPr>
          <w:rFonts w:ascii="Calibri" w:hAnsi="Calibri" w:cs="Calibri"/>
          <w:sz w:val="22"/>
          <w:szCs w:val="22"/>
          <w:u w:val="single"/>
        </w:rPr>
        <w:t>Workflow Improvements for a Smoother Experience</w:t>
      </w:r>
    </w:p>
    <w:p w14:paraId="384A48E7" w14:textId="77777777" w:rsidR="000D6A48" w:rsidRPr="007A5146" w:rsidRDefault="000D0371">
      <w:pPr>
        <w:pStyle w:val="Body"/>
        <w:spacing w:after="100"/>
        <w:rPr>
          <w:rFonts w:ascii="Calibri" w:eastAsia="Calibri" w:hAnsi="Calibri" w:cs="Calibri"/>
          <w:sz w:val="22"/>
          <w:szCs w:val="22"/>
        </w:rPr>
      </w:pPr>
      <w:r w:rsidRPr="007A5146">
        <w:rPr>
          <w:rStyle w:val="None"/>
          <w:rFonts w:ascii="Calibri" w:hAnsi="Calibri" w:cs="Calibri"/>
          <w:b/>
          <w:bCs/>
          <w:sz w:val="22"/>
          <w:szCs w:val="22"/>
        </w:rPr>
        <w:t>Simultaneous Motion Data Sending and Saving:</w:t>
      </w:r>
      <w:r w:rsidRPr="007A5146">
        <w:rPr>
          <w:rFonts w:ascii="Calibri" w:hAnsi="Calibri" w:cs="Calibri"/>
          <w:sz w:val="22"/>
          <w:szCs w:val="22"/>
        </w:rPr>
        <w:t xml:space="preserve"> Brings a new option to save motion data simultaneously while sending it, enhancing workflow efficiency.</w:t>
      </w:r>
    </w:p>
    <w:p w14:paraId="14DBA8D4" w14:textId="77777777" w:rsidR="000D6A48" w:rsidRPr="007A5146" w:rsidRDefault="000D0371">
      <w:pPr>
        <w:pStyle w:val="Body"/>
        <w:spacing w:after="80"/>
        <w:rPr>
          <w:rFonts w:ascii="Calibri" w:eastAsia="Calibri" w:hAnsi="Calibri" w:cs="Calibri"/>
          <w:sz w:val="22"/>
          <w:szCs w:val="22"/>
        </w:rPr>
      </w:pPr>
      <w:r w:rsidRPr="007A5146">
        <w:rPr>
          <w:rStyle w:val="None"/>
          <w:rFonts w:ascii="Calibri" w:hAnsi="Calibri" w:cs="Calibri"/>
          <w:b/>
          <w:bCs/>
          <w:sz w:val="22"/>
          <w:szCs w:val="22"/>
        </w:rPr>
        <w:t>Customizable Motion File Names:</w:t>
      </w:r>
      <w:r w:rsidRPr="007A5146">
        <w:rPr>
          <w:rFonts w:ascii="Calibri" w:hAnsi="Calibri" w:cs="Calibri"/>
          <w:sz w:val="22"/>
          <w:szCs w:val="22"/>
        </w:rPr>
        <w:t xml:space="preserve"> Before saving, users can rename motion files, moving away from the default automatic naming.</w:t>
      </w:r>
    </w:p>
    <w:p w14:paraId="49E87780" w14:textId="77777777" w:rsidR="000D6A48" w:rsidRPr="007A5146" w:rsidRDefault="000D0371">
      <w:pPr>
        <w:pStyle w:val="Body"/>
        <w:rPr>
          <w:rFonts w:ascii="Calibri" w:eastAsia="Calibri" w:hAnsi="Calibri" w:cs="Calibri"/>
          <w:sz w:val="22"/>
          <w:szCs w:val="22"/>
        </w:rPr>
      </w:pPr>
      <w:r w:rsidRPr="007A5146">
        <w:rPr>
          <w:rStyle w:val="None"/>
          <w:rFonts w:ascii="Calibri" w:hAnsi="Calibri" w:cs="Calibri"/>
          <w:b/>
          <w:bCs/>
          <w:sz w:val="22"/>
          <w:szCs w:val="22"/>
        </w:rPr>
        <w:t>Motion Library Management:</w:t>
      </w:r>
      <w:r w:rsidRPr="007A5146">
        <w:rPr>
          <w:rFonts w:ascii="Calibri" w:hAnsi="Calibri" w:cs="Calibri"/>
          <w:sz w:val="22"/>
          <w:szCs w:val="22"/>
        </w:rPr>
        <w:t xml:space="preserve"> Features the ability to delete and rename files in the motion library, as well as a lock function to prevent accidental avatar screen movements.</w:t>
      </w:r>
    </w:p>
    <w:p w14:paraId="763D42F6" w14:textId="77777777" w:rsidR="000D6A48" w:rsidRPr="007A5146" w:rsidRDefault="000D6A48">
      <w:pPr>
        <w:pStyle w:val="Body"/>
        <w:rPr>
          <w:rFonts w:ascii="Calibri" w:eastAsia="Calibri" w:hAnsi="Calibri" w:cs="Calibri"/>
          <w:sz w:val="22"/>
          <w:szCs w:val="22"/>
        </w:rPr>
      </w:pPr>
    </w:p>
    <w:p w14:paraId="273ED2ED" w14:textId="0BA56C5A" w:rsidR="000D6A48" w:rsidRPr="007A5146" w:rsidRDefault="000D0371">
      <w:pPr>
        <w:pStyle w:val="Body"/>
        <w:spacing w:after="100"/>
        <w:rPr>
          <w:rFonts w:ascii="Calibri" w:eastAsia="Calibri" w:hAnsi="Calibri" w:cs="Calibri"/>
          <w:sz w:val="22"/>
          <w:szCs w:val="22"/>
          <w:u w:val="single"/>
        </w:rPr>
      </w:pPr>
      <w:r w:rsidRPr="007A5146">
        <w:rPr>
          <w:rFonts w:ascii="Calibri" w:hAnsi="Calibri" w:cs="Calibri"/>
          <w:sz w:val="22"/>
          <w:szCs w:val="22"/>
          <w:u w:val="single"/>
        </w:rPr>
        <w:t>Fun New Avatar for Enhanced Personalization</w:t>
      </w:r>
    </w:p>
    <w:p w14:paraId="53041AF1" w14:textId="77777777" w:rsidR="00023C81" w:rsidRDefault="000D0371" w:rsidP="00023C81">
      <w:pPr>
        <w:pStyle w:val="Body"/>
        <w:spacing w:after="80"/>
        <w:rPr>
          <w:rStyle w:val="None"/>
          <w:rFonts w:ascii="Calibri" w:hAnsi="Calibri" w:cs="Calibri"/>
          <w:sz w:val="22"/>
          <w:szCs w:val="22"/>
        </w:rPr>
      </w:pPr>
      <w:r w:rsidRPr="007A5146">
        <w:rPr>
          <w:rStyle w:val="None"/>
          <w:rFonts w:ascii="Calibri" w:hAnsi="Calibri" w:cs="Calibri"/>
          <w:b/>
          <w:bCs/>
          <w:sz w:val="22"/>
          <w:szCs w:val="22"/>
        </w:rPr>
        <w:t>Mini RAYNOS-chan Avatar:</w:t>
      </w:r>
      <w:r w:rsidRPr="007A5146">
        <w:rPr>
          <w:rFonts w:ascii="Calibri" w:hAnsi="Calibri" w:cs="Calibri"/>
          <w:sz w:val="22"/>
          <w:szCs w:val="22"/>
        </w:rPr>
        <w:t xml:space="preserve"> A pre-installed avatar for immediate use.</w:t>
      </w:r>
    </w:p>
    <w:p w14:paraId="54F2C42A" w14:textId="3EBC25D4" w:rsidR="007A5146" w:rsidRDefault="000D0371" w:rsidP="00023C81">
      <w:pPr>
        <w:pStyle w:val="Body"/>
        <w:spacing w:after="80"/>
        <w:rPr>
          <w:rStyle w:val="None"/>
          <w:rFonts w:ascii="Calibri" w:hAnsi="Calibri" w:cs="Calibri"/>
          <w:sz w:val="22"/>
          <w:szCs w:val="22"/>
        </w:rPr>
      </w:pPr>
      <w:r w:rsidRPr="007A5146">
        <w:rPr>
          <w:rStyle w:val="None"/>
          <w:rFonts w:ascii="Calibri" w:hAnsi="Calibri" w:cs="Calibri"/>
          <w:sz w:val="22"/>
          <w:szCs w:val="22"/>
        </w:rPr>
        <w:lastRenderedPageBreak/>
        <w:t>To learn more about this recent update, please visit:</w:t>
      </w:r>
      <w:r w:rsidR="7CBE917A" w:rsidRPr="007A5146">
        <w:rPr>
          <w:rStyle w:val="None"/>
          <w:rFonts w:ascii="Calibri" w:hAnsi="Calibri" w:cs="Calibri"/>
          <w:sz w:val="22"/>
          <w:szCs w:val="22"/>
        </w:rPr>
        <w:t xml:space="preserve"> </w:t>
      </w:r>
    </w:p>
    <w:p w14:paraId="506B43A4" w14:textId="48393B71" w:rsidR="007A5146" w:rsidRPr="007A5146" w:rsidRDefault="00822340" w:rsidP="7301970B">
      <w:pPr>
        <w:spacing w:after="160" w:line="257" w:lineRule="auto"/>
        <w:rPr>
          <w:rFonts w:ascii="Calibri" w:hAnsi="Calibri" w:cs="Calibri"/>
          <w:sz w:val="22"/>
          <w:szCs w:val="22"/>
        </w:rPr>
      </w:pPr>
      <w:hyperlink r:id="rId7" w:history="1">
        <w:r w:rsidRPr="00822340">
          <w:rPr>
            <w:rStyle w:val="Hyperlink"/>
            <w:rFonts w:ascii="Calibri" w:eastAsia="Calibri" w:hAnsi="Calibri" w:cs="Calibri"/>
            <w:sz w:val="22"/>
            <w:szCs w:val="22"/>
          </w:rPr>
          <w:t>https://www.sony.net/Products/mocopi-dev/en/documen</w:t>
        </w:r>
        <w:r w:rsidRPr="00822340">
          <w:rPr>
            <w:rStyle w:val="Hyperlink"/>
            <w:rFonts w:ascii="Calibri" w:eastAsia="Calibri" w:hAnsi="Calibri" w:cs="Calibri"/>
            <w:sz w:val="22"/>
            <w:szCs w:val="22"/>
          </w:rPr>
          <w:t>t</w:t>
        </w:r>
        <w:r w:rsidRPr="00822340">
          <w:rPr>
            <w:rStyle w:val="Hyperlink"/>
            <w:rFonts w:ascii="Calibri" w:eastAsia="Calibri" w:hAnsi="Calibri" w:cs="Calibri"/>
            <w:sz w:val="22"/>
            <w:szCs w:val="22"/>
          </w:rPr>
          <w:t>s/beta/HowToBetaFunctions_SlimeVR.html</w:t>
        </w:r>
      </w:hyperlink>
    </w:p>
    <w:p w14:paraId="6829CE98" w14:textId="77777777" w:rsidR="007A5146" w:rsidRDefault="000D0371" w:rsidP="7301970B">
      <w:pPr>
        <w:spacing w:after="160" w:line="257" w:lineRule="auto"/>
        <w:rPr>
          <w:rStyle w:val="None"/>
          <w:rFonts w:ascii="Calibri" w:hAnsi="Calibri" w:cs="Calibri"/>
          <w:sz w:val="22"/>
          <w:szCs w:val="22"/>
        </w:rPr>
      </w:pPr>
      <w:r w:rsidRPr="007A5146">
        <w:rPr>
          <w:rStyle w:val="None"/>
          <w:rFonts w:ascii="Calibri" w:hAnsi="Calibri" w:cs="Calibri"/>
          <w:sz w:val="22"/>
          <w:szCs w:val="22"/>
        </w:rPr>
        <w:t xml:space="preserve">For more information about </w:t>
      </w:r>
      <w:r w:rsidR="00715944" w:rsidRPr="007A5146">
        <w:rPr>
          <w:rStyle w:val="None"/>
          <w:rFonts w:ascii="Calibri" w:hAnsi="Calibri" w:cs="Calibri"/>
          <w:sz w:val="22"/>
          <w:szCs w:val="22"/>
        </w:rPr>
        <w:t>mocopi</w:t>
      </w:r>
      <w:r w:rsidRPr="007A5146">
        <w:rPr>
          <w:rStyle w:val="None"/>
          <w:rFonts w:ascii="Calibri" w:hAnsi="Calibri" w:cs="Calibri"/>
          <w:sz w:val="22"/>
          <w:szCs w:val="22"/>
        </w:rPr>
        <w:t xml:space="preserve">, please visit: </w:t>
      </w:r>
    </w:p>
    <w:p w14:paraId="26C58CB4" w14:textId="77B96954" w:rsidR="000D6A48" w:rsidRDefault="007A5146" w:rsidP="00822340">
      <w:pPr>
        <w:pStyle w:val="BodyA"/>
        <w:pBdr>
          <w:bottom w:val="thinThickThinMediumGap" w:sz="18" w:space="1" w:color="auto"/>
        </w:pBdr>
        <w:spacing w:after="0"/>
        <w:rPr>
          <w:rStyle w:val="None"/>
        </w:rPr>
      </w:pPr>
      <w:hyperlink r:id="rId8" w:history="1">
        <w:r w:rsidRPr="007A5146">
          <w:rPr>
            <w:rStyle w:val="Hyperlink"/>
            <w:rFonts w:cs="Calibri"/>
          </w:rPr>
          <w:t>https://electronics.sony.com/more/mocopi/all-mocop</w:t>
        </w:r>
        <w:r w:rsidRPr="007A5146">
          <w:rPr>
            <w:rStyle w:val="Hyperlink"/>
            <w:rFonts w:cs="Calibri"/>
          </w:rPr>
          <w:t>i</w:t>
        </w:r>
        <w:r w:rsidRPr="007A5146">
          <w:rPr>
            <w:rStyle w:val="Hyperlink"/>
            <w:rFonts w:cs="Calibri"/>
          </w:rPr>
          <w:t>/p/qmss1-uscx</w:t>
        </w:r>
      </w:hyperlink>
      <w:r>
        <w:rPr>
          <w:rStyle w:val="None"/>
          <w:rFonts w:cs="Calibri"/>
        </w:rPr>
        <w:t xml:space="preserve"> </w:t>
      </w:r>
    </w:p>
    <w:p w14:paraId="1F0AA5D7" w14:textId="77777777" w:rsidR="00822340" w:rsidRDefault="00822340" w:rsidP="00822340">
      <w:pPr>
        <w:pStyle w:val="BodyA"/>
        <w:pBdr>
          <w:bottom w:val="thinThickThinMediumGap" w:sz="18" w:space="1" w:color="auto"/>
        </w:pBdr>
        <w:spacing w:after="0"/>
        <w:rPr>
          <w:rStyle w:val="None"/>
        </w:rPr>
      </w:pPr>
    </w:p>
    <w:p w14:paraId="03B3A771" w14:textId="77777777" w:rsidR="000D6A48" w:rsidRDefault="000D0371">
      <w:pPr>
        <w:pStyle w:val="BodyA"/>
        <w:pBdr>
          <w:top w:val="none" w:sz="0" w:space="0" w:color="auto"/>
        </w:pBdr>
        <w:spacing w:after="0"/>
        <w:rPr>
          <w:rStyle w:val="None"/>
          <w:b/>
          <w:bCs/>
        </w:rPr>
      </w:pPr>
      <w:r>
        <w:rPr>
          <w:rStyle w:val="None"/>
          <w:b/>
          <w:bCs/>
        </w:rPr>
        <w:t>About Sony Electronics Inc.</w:t>
      </w:r>
    </w:p>
    <w:p w14:paraId="1E2B498F" w14:textId="77777777" w:rsidR="000D6A48" w:rsidRDefault="000D0371">
      <w:pPr>
        <w:pStyle w:val="BodyA"/>
        <w:spacing w:after="0"/>
        <w:rPr>
          <w:rStyle w:val="NoneA"/>
        </w:rPr>
      </w:pPr>
      <w:r>
        <w:rPr>
          <w:rStyle w:val="NoneA"/>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9" w:history="1">
        <w:r>
          <w:rPr>
            <w:rStyle w:val="Hyperlink1"/>
          </w:rPr>
          <w:t>http://www.sony.com/news</w:t>
        </w:r>
      </w:hyperlink>
      <w:r>
        <w:rPr>
          <w:rStyle w:val="NoneA"/>
        </w:rPr>
        <w:t xml:space="preserve"> for more information.</w:t>
      </w:r>
    </w:p>
    <w:p w14:paraId="7DB1AC91" w14:textId="77777777" w:rsidR="000D6A48" w:rsidRDefault="000D6A48">
      <w:pPr>
        <w:pStyle w:val="BodyA"/>
        <w:spacing w:after="0"/>
        <w:jc w:val="center"/>
      </w:pPr>
    </w:p>
    <w:p w14:paraId="24362AAB" w14:textId="30E96F3C" w:rsidR="000D6A48" w:rsidRPr="007A5146" w:rsidRDefault="000D0371">
      <w:pPr>
        <w:pStyle w:val="BodyA"/>
        <w:rPr>
          <w:rStyle w:val="None"/>
          <w:rFonts w:cs="Calibri"/>
          <w:b/>
          <w:bCs/>
          <w:sz w:val="18"/>
          <w:szCs w:val="18"/>
        </w:rPr>
      </w:pPr>
      <w:r w:rsidRPr="007A5146">
        <w:rPr>
          <w:rStyle w:val="None"/>
          <w:rFonts w:cs="Calibri"/>
          <w:b/>
          <w:bCs/>
          <w:sz w:val="18"/>
          <w:szCs w:val="18"/>
        </w:rPr>
        <w:t>Notes:</w:t>
      </w:r>
    </w:p>
    <w:p w14:paraId="14CCA2E8" w14:textId="4428742B" w:rsidR="00401104" w:rsidRPr="007A5146" w:rsidRDefault="00401104" w:rsidP="00401104">
      <w:pPr>
        <w:pStyle w:val="pf0"/>
        <w:rPr>
          <w:rFonts w:ascii="Calibri" w:hAnsi="Calibri" w:cs="Calibri"/>
          <w:sz w:val="18"/>
          <w:szCs w:val="18"/>
        </w:rPr>
      </w:pPr>
      <w:r w:rsidRPr="007A5146">
        <w:rPr>
          <w:rStyle w:val="cf01"/>
          <w:rFonts w:ascii="Calibri" w:hAnsi="Calibri" w:cs="Calibri"/>
        </w:rPr>
        <w:t xml:space="preserve">1. Download mocopi app at Google Play and the App Store. Network services, content, and operating system and software subject to terms and conditions and may be changed, interrupted or discontinued at any time and may require fees, registration and credit card information. Use of </w:t>
      </w:r>
      <w:r w:rsidR="00AA64EA" w:rsidRPr="007A5146">
        <w:rPr>
          <w:rStyle w:val="cf01"/>
          <w:rFonts w:ascii="Calibri" w:hAnsi="Calibri" w:cs="Calibri"/>
        </w:rPr>
        <w:t>third-party</w:t>
      </w:r>
      <w:r w:rsidRPr="007A5146">
        <w:rPr>
          <w:rStyle w:val="cf01"/>
          <w:rFonts w:ascii="Calibri" w:hAnsi="Calibri" w:cs="Calibri"/>
        </w:rPr>
        <w:t xml:space="preserve"> services or apps may require registration and/or acceptance of a license agreement, privacy policy and other terms and conditions. Sony bears no responsibility for third party websites, services and apps. Features and specifications are subject to change without prior notice.</w:t>
      </w:r>
    </w:p>
    <w:p w14:paraId="73577B4B" w14:textId="77777777" w:rsidR="005E0EA3" w:rsidRPr="007A5146" w:rsidRDefault="005E0EA3" w:rsidP="005E0EA3">
      <w:pPr>
        <w:pStyle w:val="pf0"/>
        <w:rPr>
          <w:rFonts w:ascii="Calibri" w:hAnsi="Calibri" w:cs="Calibri"/>
          <w:sz w:val="18"/>
          <w:szCs w:val="18"/>
        </w:rPr>
      </w:pPr>
      <w:r w:rsidRPr="007A5146">
        <w:rPr>
          <w:rStyle w:val="cf01"/>
          <w:rFonts w:ascii="Calibri" w:hAnsi="Calibri" w:cs="Calibri"/>
        </w:rPr>
        <w:t>2. Applicable smartphone models: (Android) Xperia 5 IV, Xperia 1 IV, Xperia 5 III, Xperia 1 III, Xperia 5 II, Xperia 1 II, Xperia 5, Xperia 1, (iPhone) iPhone 14 Pro Max, iPhone 14 Pro, iPhone 14 Plus, iPhone 14, iPhone 13 Pro Max, iPhone 13 Pro, iPhone 13, iPhone 13 mini, iPhone 12 Pro Max, iPhone 12 Pro, iPhone 12, iPhone 12 mini, iPhone SE (3rd generation), Android 11 or later / iOS 15.7.1 or later.</w:t>
      </w:r>
    </w:p>
    <w:p w14:paraId="065D20C0" w14:textId="2E70762E" w:rsidR="00401104" w:rsidRPr="007A5146" w:rsidRDefault="00DA524E">
      <w:pPr>
        <w:pStyle w:val="BodyA"/>
        <w:rPr>
          <w:rFonts w:cs="Calibri"/>
          <w:sz w:val="18"/>
          <w:szCs w:val="18"/>
        </w:rPr>
      </w:pPr>
      <w:r w:rsidRPr="007A5146">
        <w:rPr>
          <w:rFonts w:cs="Calibri"/>
          <w:sz w:val="18"/>
          <w:szCs w:val="18"/>
        </w:rPr>
        <w:t xml:space="preserve">3. Reference </w:t>
      </w:r>
      <w:r w:rsidR="58A454CE" w:rsidRPr="007A5146">
        <w:rPr>
          <w:rFonts w:cs="Calibri"/>
          <w:sz w:val="18"/>
          <w:szCs w:val="18"/>
        </w:rPr>
        <w:t xml:space="preserve">SteamVR, SlimeVR and VRChat web resources for any </w:t>
      </w:r>
      <w:r w:rsidRPr="007A5146">
        <w:rPr>
          <w:rFonts w:cs="Calibri"/>
          <w:sz w:val="18"/>
          <w:szCs w:val="18"/>
        </w:rPr>
        <w:t>PC requirements.</w:t>
      </w:r>
      <w:r w:rsidR="20660601" w:rsidRPr="007A5146">
        <w:rPr>
          <w:rFonts w:cs="Calibri"/>
          <w:sz w:val="18"/>
          <w:szCs w:val="18"/>
        </w:rPr>
        <w:t xml:space="preserve"> mocopi integration will work with any PC that </w:t>
      </w:r>
      <w:r w:rsidR="6E0A1B75" w:rsidRPr="007A5146">
        <w:rPr>
          <w:rFonts w:cs="Calibri"/>
          <w:sz w:val="18"/>
          <w:szCs w:val="18"/>
        </w:rPr>
        <w:t xml:space="preserve">can </w:t>
      </w:r>
      <w:r w:rsidR="20660601" w:rsidRPr="007A5146">
        <w:rPr>
          <w:rFonts w:cs="Calibri"/>
          <w:sz w:val="18"/>
          <w:szCs w:val="18"/>
        </w:rPr>
        <w:t>run SteamVR, SlimeVR and VRChat</w:t>
      </w:r>
      <w:r w:rsidR="6C23FE3B" w:rsidRPr="007A5146">
        <w:rPr>
          <w:rFonts w:cs="Calibri"/>
          <w:sz w:val="18"/>
          <w:szCs w:val="18"/>
        </w:rPr>
        <w:t>.</w:t>
      </w:r>
    </w:p>
    <w:sectPr w:rsidR="00401104" w:rsidRPr="007A514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884A" w14:textId="77777777" w:rsidR="002A23AD" w:rsidRDefault="002A23AD">
      <w:r>
        <w:separator/>
      </w:r>
    </w:p>
  </w:endnote>
  <w:endnote w:type="continuationSeparator" w:id="0">
    <w:p w14:paraId="02F09EE0" w14:textId="77777777" w:rsidR="002A23AD" w:rsidRDefault="002A23AD">
      <w:r>
        <w:continuationSeparator/>
      </w:r>
    </w:p>
  </w:endnote>
  <w:endnote w:type="continuationNotice" w:id="1">
    <w:p w14:paraId="2CAF3581" w14:textId="77777777" w:rsidR="002A23AD" w:rsidRDefault="002A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5C73" w14:textId="77777777" w:rsidR="000D6A48" w:rsidRDefault="000D6A48">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E524" w14:textId="77777777" w:rsidR="000D6A48" w:rsidRDefault="000D6A4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1E2E" w14:textId="77777777" w:rsidR="002A23AD" w:rsidRDefault="002A23AD">
      <w:r>
        <w:separator/>
      </w:r>
    </w:p>
  </w:footnote>
  <w:footnote w:type="continuationSeparator" w:id="0">
    <w:p w14:paraId="63F04491" w14:textId="77777777" w:rsidR="002A23AD" w:rsidRDefault="002A23AD">
      <w:r>
        <w:continuationSeparator/>
      </w:r>
    </w:p>
  </w:footnote>
  <w:footnote w:type="continuationNotice" w:id="1">
    <w:p w14:paraId="2ED25502" w14:textId="77777777" w:rsidR="002A23AD" w:rsidRDefault="002A2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447" w14:textId="77777777" w:rsidR="000D6A48" w:rsidRDefault="000D6A48">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A6BB" w14:textId="77777777" w:rsidR="000D6A48" w:rsidRDefault="000D6A48">
    <w:pPr>
      <w:pStyle w:val="HeaderFooter"/>
      <w:rPr>
        <w:rFonts w:hint="eastAsia"/>
      </w:rPr>
    </w:pPr>
  </w:p>
</w:hdr>
</file>

<file path=word/intelligence2.xml><?xml version="1.0" encoding="utf-8"?>
<int2:intelligence xmlns:int2="http://schemas.microsoft.com/office/intelligence/2020/intelligence" xmlns:oel="http://schemas.microsoft.com/office/2019/extlst">
  <int2:observations>
    <int2:textHash int2:hashCode="Li0s4iQBLR4ivk" int2:id="c6qcQl5u">
      <int2:state int2:value="Rejected" int2:type="AugLoop_Text_Critique"/>
    </int2:textHash>
    <int2:textHash int2:hashCode="0ipKamQ7F5G3tS" int2:id="dBtgZmxo">
      <int2:state int2:value="Rejected" int2:type="AugLoop_Text_Critique"/>
    </int2:textHash>
    <int2:textHash int2:hashCode="dIp4nyTU5wTMCS" int2:id="w8qfOaBg">
      <int2:state int2:value="Rejected" int2:type="AugLoop_Text_Critique"/>
    </int2:textHash>
    <int2:textHash int2:hashCode="6VkWzPZhyoe9ls" int2:id="wenlvtZA">
      <int2:state int2:value="Rejected" int2:type="AugLoop_Text_Critique"/>
    </int2:textHash>
    <int2:textHash int2:hashCode="+8PEZskSHEDkk3" int2:id="ynNoh56c">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48"/>
    <w:rsid w:val="00010412"/>
    <w:rsid w:val="00023C81"/>
    <w:rsid w:val="000C641F"/>
    <w:rsid w:val="000D0371"/>
    <w:rsid w:val="000D6A48"/>
    <w:rsid w:val="001126B7"/>
    <w:rsid w:val="00201619"/>
    <w:rsid w:val="0022680C"/>
    <w:rsid w:val="002311DB"/>
    <w:rsid w:val="002942B1"/>
    <w:rsid w:val="002A23AD"/>
    <w:rsid w:val="00305B55"/>
    <w:rsid w:val="003672AA"/>
    <w:rsid w:val="003B5561"/>
    <w:rsid w:val="003C7B49"/>
    <w:rsid w:val="00401104"/>
    <w:rsid w:val="00433219"/>
    <w:rsid w:val="004831F6"/>
    <w:rsid w:val="005405D8"/>
    <w:rsid w:val="00563B91"/>
    <w:rsid w:val="005E0EA3"/>
    <w:rsid w:val="006622EE"/>
    <w:rsid w:val="006B59DD"/>
    <w:rsid w:val="00715944"/>
    <w:rsid w:val="007A5146"/>
    <w:rsid w:val="007D165C"/>
    <w:rsid w:val="00822340"/>
    <w:rsid w:val="008F7EE6"/>
    <w:rsid w:val="00920A5B"/>
    <w:rsid w:val="00933943"/>
    <w:rsid w:val="00943FEB"/>
    <w:rsid w:val="00A34730"/>
    <w:rsid w:val="00A44B66"/>
    <w:rsid w:val="00AA5C29"/>
    <w:rsid w:val="00AA64EA"/>
    <w:rsid w:val="00AF7E51"/>
    <w:rsid w:val="00B32C60"/>
    <w:rsid w:val="00B9560A"/>
    <w:rsid w:val="00BB5893"/>
    <w:rsid w:val="00C83BCF"/>
    <w:rsid w:val="00D462F6"/>
    <w:rsid w:val="00D5661E"/>
    <w:rsid w:val="00D57706"/>
    <w:rsid w:val="00DA524E"/>
    <w:rsid w:val="00E15DC0"/>
    <w:rsid w:val="00E7131F"/>
    <w:rsid w:val="00ED0A74"/>
    <w:rsid w:val="00F15E77"/>
    <w:rsid w:val="00F31846"/>
    <w:rsid w:val="00F50432"/>
    <w:rsid w:val="00FB6C58"/>
    <w:rsid w:val="016134FF"/>
    <w:rsid w:val="01E65D10"/>
    <w:rsid w:val="029C3387"/>
    <w:rsid w:val="071FFA3B"/>
    <w:rsid w:val="07A41009"/>
    <w:rsid w:val="0B8DD632"/>
    <w:rsid w:val="0D76804F"/>
    <w:rsid w:val="1072822C"/>
    <w:rsid w:val="13FCD918"/>
    <w:rsid w:val="14691253"/>
    <w:rsid w:val="180F8588"/>
    <w:rsid w:val="19465CF4"/>
    <w:rsid w:val="19ACF5E9"/>
    <w:rsid w:val="1C3EA0F2"/>
    <w:rsid w:val="20660601"/>
    <w:rsid w:val="24FA34B3"/>
    <w:rsid w:val="26FFD500"/>
    <w:rsid w:val="2A3775C2"/>
    <w:rsid w:val="2BB985DC"/>
    <w:rsid w:val="2F0F7BD3"/>
    <w:rsid w:val="2F92BB94"/>
    <w:rsid w:val="304E1A0C"/>
    <w:rsid w:val="316F8029"/>
    <w:rsid w:val="3ADA8254"/>
    <w:rsid w:val="43906D5F"/>
    <w:rsid w:val="43B2ACEB"/>
    <w:rsid w:val="43F74E55"/>
    <w:rsid w:val="452C3DC0"/>
    <w:rsid w:val="45FE7840"/>
    <w:rsid w:val="50F129BA"/>
    <w:rsid w:val="535B9103"/>
    <w:rsid w:val="55172EA3"/>
    <w:rsid w:val="58A454CE"/>
    <w:rsid w:val="59D7375B"/>
    <w:rsid w:val="5A897FFA"/>
    <w:rsid w:val="5D646004"/>
    <w:rsid w:val="603B362A"/>
    <w:rsid w:val="64BB21A6"/>
    <w:rsid w:val="67780146"/>
    <w:rsid w:val="692B6BB7"/>
    <w:rsid w:val="6941F78D"/>
    <w:rsid w:val="6B5A331D"/>
    <w:rsid w:val="6C23FE3B"/>
    <w:rsid w:val="6E06BE10"/>
    <w:rsid w:val="6E0A1B75"/>
    <w:rsid w:val="7277E27C"/>
    <w:rsid w:val="7301970B"/>
    <w:rsid w:val="79A3E689"/>
    <w:rsid w:val="7A12AF33"/>
    <w:rsid w:val="7AAE52A8"/>
    <w:rsid w:val="7ADEB55D"/>
    <w:rsid w:val="7CBE917A"/>
    <w:rsid w:val="7D12EBEC"/>
    <w:rsid w:val="7EAEBC4D"/>
    <w:rsid w:val="7F42A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305AE"/>
  <w15:docId w15:val="{A517E980-6457-4991-8440-B52509D0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563C1"/>
      <w:u w:val="single" w:color="0563C1"/>
      <w:lang w:val="it-IT"/>
    </w:rPr>
  </w:style>
  <w:style w:type="paragraph" w:customStyle="1" w:styleId="BodyB">
    <w:name w:val="Body B"/>
    <w:pPr>
      <w:spacing w:after="160" w:line="259" w:lineRule="auto"/>
    </w:pPr>
    <w:rPr>
      <w:rFonts w:ascii="Calibri" w:hAnsi="Calibri"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563C1"/>
      <w:u w:val="single" w:color="0563C1"/>
    </w:rPr>
  </w:style>
  <w:style w:type="paragraph" w:styleId="Revision">
    <w:name w:val="Revision"/>
    <w:hidden/>
    <w:uiPriority w:val="99"/>
    <w:semiHidden/>
    <w:rsid w:val="00F504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semiHidden/>
    <w:unhideWhenUsed/>
    <w:rsid w:val="00F31846"/>
    <w:pPr>
      <w:tabs>
        <w:tab w:val="center" w:pos="4252"/>
        <w:tab w:val="right" w:pos="8504"/>
      </w:tabs>
      <w:snapToGrid w:val="0"/>
    </w:pPr>
  </w:style>
  <w:style w:type="character" w:customStyle="1" w:styleId="HeaderChar">
    <w:name w:val="Header Char"/>
    <w:basedOn w:val="DefaultParagraphFont"/>
    <w:link w:val="Header"/>
    <w:uiPriority w:val="99"/>
    <w:semiHidden/>
    <w:rsid w:val="00F31846"/>
    <w:rPr>
      <w:sz w:val="24"/>
      <w:szCs w:val="24"/>
    </w:rPr>
  </w:style>
  <w:style w:type="paragraph" w:styleId="Footer">
    <w:name w:val="footer"/>
    <w:basedOn w:val="Normal"/>
    <w:link w:val="FooterChar"/>
    <w:uiPriority w:val="99"/>
    <w:semiHidden/>
    <w:unhideWhenUsed/>
    <w:rsid w:val="00F31846"/>
    <w:pPr>
      <w:tabs>
        <w:tab w:val="center" w:pos="4252"/>
        <w:tab w:val="right" w:pos="8504"/>
      </w:tabs>
      <w:snapToGrid w:val="0"/>
    </w:pPr>
  </w:style>
  <w:style w:type="character" w:customStyle="1" w:styleId="FooterChar">
    <w:name w:val="Footer Char"/>
    <w:basedOn w:val="DefaultParagraphFont"/>
    <w:link w:val="Footer"/>
    <w:uiPriority w:val="99"/>
    <w:semiHidden/>
    <w:rsid w:val="00F31846"/>
    <w:rPr>
      <w:sz w:val="24"/>
      <w:szCs w:val="24"/>
    </w:rPr>
  </w:style>
  <w:style w:type="character" w:styleId="CommentReference">
    <w:name w:val="annotation reference"/>
    <w:basedOn w:val="DefaultParagraphFont"/>
    <w:uiPriority w:val="99"/>
    <w:semiHidden/>
    <w:unhideWhenUsed/>
    <w:rsid w:val="00B9560A"/>
    <w:rPr>
      <w:sz w:val="18"/>
      <w:szCs w:val="18"/>
    </w:rPr>
  </w:style>
  <w:style w:type="paragraph" w:styleId="CommentText">
    <w:name w:val="annotation text"/>
    <w:basedOn w:val="Normal"/>
    <w:link w:val="CommentTextChar"/>
    <w:uiPriority w:val="99"/>
    <w:unhideWhenUsed/>
    <w:rsid w:val="00B9560A"/>
  </w:style>
  <w:style w:type="character" w:customStyle="1" w:styleId="CommentTextChar">
    <w:name w:val="Comment Text Char"/>
    <w:basedOn w:val="DefaultParagraphFont"/>
    <w:link w:val="CommentText"/>
    <w:uiPriority w:val="99"/>
    <w:rsid w:val="00B9560A"/>
    <w:rPr>
      <w:sz w:val="24"/>
      <w:szCs w:val="24"/>
    </w:rPr>
  </w:style>
  <w:style w:type="paragraph" w:styleId="CommentSubject">
    <w:name w:val="annotation subject"/>
    <w:basedOn w:val="CommentText"/>
    <w:next w:val="CommentText"/>
    <w:link w:val="CommentSubjectChar"/>
    <w:uiPriority w:val="99"/>
    <w:semiHidden/>
    <w:unhideWhenUsed/>
    <w:rsid w:val="00B9560A"/>
    <w:rPr>
      <w:b/>
      <w:bCs/>
    </w:rPr>
  </w:style>
  <w:style w:type="character" w:customStyle="1" w:styleId="CommentSubjectChar">
    <w:name w:val="Comment Subject Char"/>
    <w:basedOn w:val="CommentTextChar"/>
    <w:link w:val="CommentSubject"/>
    <w:uiPriority w:val="99"/>
    <w:semiHidden/>
    <w:rsid w:val="00B9560A"/>
    <w:rPr>
      <w:b/>
      <w:bCs/>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4011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01">
    <w:name w:val="cf01"/>
    <w:basedOn w:val="DefaultParagraphFont"/>
    <w:rsid w:val="00401104"/>
    <w:rPr>
      <w:rFonts w:ascii="Segoe UI" w:hAnsi="Segoe UI" w:cs="Segoe UI" w:hint="default"/>
      <w:sz w:val="18"/>
      <w:szCs w:val="18"/>
    </w:rPr>
  </w:style>
  <w:style w:type="character" w:styleId="UnresolvedMention">
    <w:name w:val="Unresolved Mention"/>
    <w:basedOn w:val="DefaultParagraphFont"/>
    <w:uiPriority w:val="99"/>
    <w:semiHidden/>
    <w:unhideWhenUsed/>
    <w:rsid w:val="007A5146"/>
    <w:rPr>
      <w:color w:val="605E5C"/>
      <w:shd w:val="clear" w:color="auto" w:fill="E1DFDD"/>
    </w:rPr>
  </w:style>
  <w:style w:type="character" w:styleId="FollowedHyperlink">
    <w:name w:val="FollowedHyperlink"/>
    <w:basedOn w:val="DefaultParagraphFont"/>
    <w:uiPriority w:val="99"/>
    <w:semiHidden/>
    <w:unhideWhenUsed/>
    <w:rsid w:val="0082234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2174">
      <w:bodyDiv w:val="1"/>
      <w:marLeft w:val="0"/>
      <w:marRight w:val="0"/>
      <w:marTop w:val="0"/>
      <w:marBottom w:val="0"/>
      <w:divBdr>
        <w:top w:val="none" w:sz="0" w:space="0" w:color="auto"/>
        <w:left w:val="none" w:sz="0" w:space="0" w:color="auto"/>
        <w:bottom w:val="none" w:sz="0" w:space="0" w:color="auto"/>
        <w:right w:val="none" w:sz="0" w:space="0" w:color="auto"/>
      </w:divBdr>
    </w:div>
    <w:div w:id="133911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ctronics.sony.com/more/mocopi/all-mocopi/p/qmss1-usc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ony.net/Products/mocopi-dev/en/documents/beta/HowToBetaFunctions_SlimeVR.html" TargetMode="Externa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settings" Target="settings.xml"/><Relationship Id="rId16" Type="http://schemas.microsoft.com/office/2019/05/relationships/documenttasks" Target="documenttasks/documenttasks1.xml"/><Relationship Id="rId1" Type="http://schemas.openxmlformats.org/officeDocument/2006/relationships/styles" Target="styles.xml"/><Relationship Id="rId6" Type="http://schemas.openxmlformats.org/officeDocument/2006/relationships/hyperlink" Target="mailto:jennifer.sugarman@sony.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ony.com/news"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F437B8A-D45C-4194-8001-0F65DA68EB6E}">
    <t:Anchor>
      <t:Comment id="1319277324"/>
    </t:Anchor>
    <t:History>
      <t:Event id="{E3E304C2-4047-43BF-A694-B031AF639E5B}" time="2024-01-09T18:06:45.546Z">
        <t:Attribution userId="S::mae.martin@sony.com::42ada0e6-de5c-4c68-89aa-e983a2bddece" userProvider="AD" userName="Martin, Mae"/>
        <t:Anchor>
          <t:Comment id="1319277324"/>
        </t:Anchor>
        <t:Create/>
      </t:Event>
      <t:Event id="{14417065-76E4-4289-B997-DA80C9FDBA3E}" time="2024-01-09T18:06:45.546Z">
        <t:Attribution userId="S::mae.martin@sony.com::42ada0e6-de5c-4c68-89aa-e983a2bddece" userProvider="AD" userName="Martin, Mae"/>
        <t:Anchor>
          <t:Comment id="1319277324"/>
        </t:Anchor>
        <t:Assign userId="S::Jennifer.Sugarman@sony.com::065a0108-5de7-4e49-8130-064b586ed398" userProvider="AD" userName="Sugarman, Jennifer"/>
      </t:Event>
      <t:Event id="{DE5DD579-47A1-416D-9D28-2251B7C545BE}" time="2024-01-09T18:06:45.546Z">
        <t:Attribution userId="S::mae.martin@sony.com::42ada0e6-de5c-4c68-89aa-e983a2bddece" userProvider="AD" userName="Martin, Mae"/>
        <t:Anchor>
          <t:Comment id="1319277324"/>
        </t:Anchor>
        <t:SetTitle title="@Sugarman, Jennifer We need to disclose that the app and compatible mobile devices are required to use mocopi. Insert footnote numbers 1, 2  Add footnote for app and compatible model claims: 1. Download mocopi app at Google Play and the App Store. …"/>
      </t:Event>
    </t:History>
  </t:Task>
  <t:Task id="{91EE6387-6C6E-479A-84D4-12AE1B5F2B21}">
    <t:Anchor>
      <t:Comment id="1406573463"/>
    </t:Anchor>
    <t:History>
      <t:Event id="{44B3A900-D7CC-4CD0-9158-20DDDCA8135A}" time="2024-01-09T18:13:06.045Z">
        <t:Attribution userId="S::mae.martin@sony.com::42ada0e6-de5c-4c68-89aa-e983a2bddece" userProvider="AD" userName="Martin, Mae"/>
        <t:Anchor>
          <t:Comment id="1406573463"/>
        </t:Anchor>
        <t:Create/>
      </t:Event>
      <t:Event id="{C5A6C5B0-5708-4F13-B44F-77E8FB120DA6}" time="2024-01-09T18:13:06.045Z">
        <t:Attribution userId="S::mae.martin@sony.com::42ada0e6-de5c-4c68-89aa-e983a2bddece" userProvider="AD" userName="Martin, Mae"/>
        <t:Anchor>
          <t:Comment id="1406573463"/>
        </t:Anchor>
        <t:Assign userId="S::Jennifer.Sugarman@sony.com::065a0108-5de7-4e49-8130-064b586ed398" userProvider="AD" userName="Sugarman, Jennifer"/>
      </t:Event>
      <t:Event id="{3E09FBDA-0AE3-4EA0-BB1D-EA7298955950}" time="2024-01-09T18:13:06.045Z">
        <t:Attribution userId="S::mae.martin@sony.com::42ada0e6-de5c-4c68-89aa-e983a2bddece" userProvider="AD" userName="Martin, Mae"/>
        <t:Anchor>
          <t:Comment id="1406573463"/>
        </t:Anchor>
        <t:SetTitle title="@Sugarman, Jennifer Will this update be available at the time of announcement?"/>
      </t:Event>
    </t:History>
  </t:Task>
  <t:Task id="{3561DF0A-B91C-48DD-82D3-0974B65C2AFB}">
    <t:Anchor>
      <t:Comment id="612214658"/>
    </t:Anchor>
    <t:History>
      <t:Event id="{65B866C5-F90C-4EEE-9E6F-39D1BA44EB71}" time="2024-01-09T18:09:23.725Z">
        <t:Attribution userId="S::mae.martin@sony.com::42ada0e6-de5c-4c68-89aa-e983a2bddece" userProvider="AD" userName="Martin, Mae"/>
        <t:Anchor>
          <t:Comment id="612214658"/>
        </t:Anchor>
        <t:Create/>
      </t:Event>
      <t:Event id="{4C755577-6074-48AD-9D8D-DD26BD9C5796}" time="2024-01-09T18:09:23.725Z">
        <t:Attribution userId="S::mae.martin@sony.com::42ada0e6-de5c-4c68-89aa-e983a2bddece" userProvider="AD" userName="Martin, Mae"/>
        <t:Anchor>
          <t:Comment id="612214658"/>
        </t:Anchor>
        <t:Assign userId="S::Jennifer.Sugarman@sony.com::065a0108-5de7-4e49-8130-064b586ed398" userProvider="AD" userName="Sugarman, Jennifer"/>
      </t:Event>
      <t:Event id="{00F9D386-4ACE-4AA7-980E-845EBD7387A9}" time="2024-01-09T18:09:23.725Z">
        <t:Attribution userId="S::mae.martin@sony.com::42ada0e6-de5c-4c68-89aa-e983a2bddece" userProvider="AD" userName="Martin, Mae"/>
        <t:Anchor>
          <t:Comment id="612214658"/>
        </t:Anchor>
        <t:SetTitle title="@Sugarman, Jennifer Are there specific PC requirements?"/>
      </t:Event>
    </t:History>
  </t:Task>
  <t:Task id="{0352051D-E5F5-4143-B147-E4C33EE5E238}">
    <t:Anchor>
      <t:Comment id="1717745696"/>
    </t:Anchor>
    <t:History>
      <t:Event id="{C8B30B96-B687-407C-9CF4-1ECEFF14C582}" time="2024-01-09T18:12:06.433Z">
        <t:Attribution userId="S::mae.martin@sony.com::42ada0e6-de5c-4c68-89aa-e983a2bddece" userProvider="AD" userName="Martin, Mae"/>
        <t:Anchor>
          <t:Comment id="1717745696"/>
        </t:Anchor>
        <t:Create/>
      </t:Event>
      <t:Event id="{FD6E9034-4383-4A64-8FB7-E71C899BEEBC}" time="2024-01-09T18:12:06.433Z">
        <t:Attribution userId="S::mae.martin@sony.com::42ada0e6-de5c-4c68-89aa-e983a2bddece" userProvider="AD" userName="Martin, Mae"/>
        <t:Anchor>
          <t:Comment id="1717745696"/>
        </t:Anchor>
        <t:Assign userId="S::Jennifer.Sugarman@sony.com::065a0108-5de7-4e49-8130-064b586ed398" userProvider="AD" userName="Sugarman, Jennifer"/>
      </t:Event>
      <t:Event id="{C0D31822-75A6-4653-8BCD-84E2B23BD5C2}" time="2024-01-09T18:12:06.433Z">
        <t:Attribution userId="S::mae.martin@sony.com::42ada0e6-de5c-4c68-89aa-e983a2bddece" userProvider="AD" userName="Martin, Mae"/>
        <t:Anchor>
          <t:Comment id="1717745696"/>
        </t:Anchor>
        <t:SetTitle title="@Sugarman, Jennifer Please confirm that we have permission from all 3rd parties mentioned. Confirm that all specs and features are truthful and accurate."/>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Sugarman, Jennifer</dc:creator>
  <cp:keywords/>
  <cp:lastModifiedBy>Sugarman, Jennifer</cp:lastModifiedBy>
  <cp:revision>2</cp:revision>
  <dcterms:created xsi:type="dcterms:W3CDTF">2024-01-18T00:10:00Z</dcterms:created>
  <dcterms:modified xsi:type="dcterms:W3CDTF">2024-01-18T00:10:00Z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54d1b7-26b4-4e55-b8aa-f5ba625f3742_Enabled">
    <vt:lpwstr>true</vt:lpwstr>
  </property>
  <property fmtid="{D5CDD505-2E9C-101B-9397-08002B2CF9AE}" pid="3" name="MSIP_Label_9754d1b7-26b4-4e55-b8aa-f5ba625f3742_SetDate">
    <vt:lpwstr>2023-12-19T00:11:58Z</vt:lpwstr>
  </property>
  <property fmtid="{D5CDD505-2E9C-101B-9397-08002B2CF9AE}" pid="4" name="MSIP_Label_9754d1b7-26b4-4e55-b8aa-f5ba625f3742_Method">
    <vt:lpwstr>Privileged</vt:lpwstr>
  </property>
  <property fmtid="{D5CDD505-2E9C-101B-9397-08002B2CF9AE}" pid="5" name="MSIP_Label_9754d1b7-26b4-4e55-b8aa-f5ba625f3742_Name">
    <vt:lpwstr>9754d1b7-26b4-4e55-b8aa-f5ba625f3742</vt:lpwstr>
  </property>
  <property fmtid="{D5CDD505-2E9C-101B-9397-08002B2CF9AE}" pid="6" name="MSIP_Label_9754d1b7-26b4-4e55-b8aa-f5ba625f3742_SiteId">
    <vt:lpwstr>66c65d8a-9158-4521-a2d8-664963db48e4</vt:lpwstr>
  </property>
  <property fmtid="{D5CDD505-2E9C-101B-9397-08002B2CF9AE}" pid="7" name="MSIP_Label_9754d1b7-26b4-4e55-b8aa-f5ba625f3742_ActionId">
    <vt:lpwstr>d757b37b-3f57-46b5-9efa-e4f84e99887b</vt:lpwstr>
  </property>
  <property fmtid="{D5CDD505-2E9C-101B-9397-08002B2CF9AE}" pid="8" name="MSIP_Label_9754d1b7-26b4-4e55-b8aa-f5ba625f3742_ContentBits">
    <vt:lpwstr>0</vt:lpwstr>
  </property>
</Properties>
</file>